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9" w:rsidRPr="009A5DF9" w:rsidRDefault="009A5DF9" w:rsidP="009A5DF9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Жалпыадамзаттық құндылыққа,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адамдар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арасындағы қары</w:t>
      </w:r>
      <w:proofErr w:type="gram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қатынасты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ізгілендіруге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бағдарланған тәрбие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процесіндегі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балалар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мен ересектердің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бірлескен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әрекеті тәрбие жүйесін қалыптастырады. Тәрбие жүйесі үлгісін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кезең</w:t>
      </w:r>
      <w:proofErr w:type="gram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дер</w:t>
      </w:r>
      <w:proofErr w:type="gram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і: Бастапқы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концепцияны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(концепция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дегеніміз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жүйені құру, яғни идеология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негізіне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алынатын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идеялар</w:t>
      </w:r>
      <w:proofErr w:type="spellEnd"/>
      <w:r w:rsidRPr="009A5DF9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жиынтығы).</w:t>
      </w:r>
    </w:p>
    <w:p w:rsidR="009A5DF9" w:rsidRPr="009A5DF9" w:rsidRDefault="009A5DF9" w:rsidP="009A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Оның шеңберінде жүйе құрылатын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үлгісін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(шарттылықтарды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болжамдау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 Болашақ тәрбие жүйесінің үлгі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рет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інде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сипаттама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үлгісін құру (құрауыштары, олардың арасындағы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байланыс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түрлері, құрауыштар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міндеті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). Тәрбие жүйесі әрекеттің әртүрлі жүйеқұраушы түрлері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негізінде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мүмкін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барысында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4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кезеңнен өтеді: I кезең – жүйенің қалыптасуы. Бұл кезеңнің маңызды құрамы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ретінде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болжамдау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сатысын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бөлі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көрсетуге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Нақ осы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болашақ тәрбие жүйесінің теориялық тұжырымдамасын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асырылады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оның құрылымы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элементтері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арасындағы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байланыс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үлгіленеді.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мақсат –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 қалыптастыру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бойынша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жетекші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педагогикалық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идеяларды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Жүйе құрауыштары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жеке-жеке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жұмыс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жасайды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олардың арасындағы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ішкі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байланыс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айтарлықтай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емес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ұйымдастырушылық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аспектілер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басым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педагогикалық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ізденіс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іп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жатыр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білім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беру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процесіне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барлық қатысушылардың арасындағы қарым-қатынас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стилі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қалыптасуда,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технологиялар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жолға қойылуда және дәстүрлер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II кезең – жүйенің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жол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ға қойылуы. Бұл кезеңде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ұжымының, өзі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өзі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бірлесе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басқару органдарының,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асырылады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жетекші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әрекет түрлері, жүйе жұмыс жасауының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жетекші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түрлері анықталады, неғұрлым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тиімді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педагогикалық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технологиялар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өңделеді. Тәрбие жүйесін педагогикалық басқарудың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қиыншылығы бұл кезеңде оқушылар ұжымы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жетекшісінің даму қарқындарын үйлестіре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табылады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Бұл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жерде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соңғысы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 өмі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барысын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ұйымдастырудағы инициатор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тиіс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III кезең – жүйенің ақырғы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келбеті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Бұл кезеңде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 – ортақ мақсат, ортақ әрекет, ынтымақтастық, шығармашылық арқылы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біріккен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қоғам. Бұл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жердегі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бастысы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еркін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рухы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биік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ізгілікті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шығармашылықты, тәжірибелі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адамды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тәрбиелеу, басқару мен қары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қатынастағы демократиялық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стильді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Тәрбие жүйесі мен орта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бір-бі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белсенді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шығармашылық түрде әрекеттеседі. IV кезең – тәрбие жүйесін қайта құру.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жүйені «тоқырауға» әкелетін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ітушілік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құбылыстардың күшеюіне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байланысты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Әрекеттің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түрлеріне көңілі толмаушылық, қалыптасқан өмір тәртібінен ауытқушылықтар, т. б.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мүмкін. Тоқырау құбылыстарының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болу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себептері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әртүрлі, бірақ көбіне ұжымда көңілсіздіктің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тууынан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әрекетте шығармашылықтың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болмауынан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жаңалықтың жоқтығынан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Аталған кезеңдердің барлығына қары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қатынас пен әрекеттердің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бірінен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кейін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келуі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бірін-бірі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алмастыруы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тән.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Ішкі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байланыстарының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беріктігі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әртүрлі, сыртқы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ортамен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әрекеттестік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әркелкі, басқару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сипаттары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тәсілдері әрқилы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сипатталады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Тәрбие жүйесінің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дамуын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басқару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әні адамның жүйеге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енгізілген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жүйе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адамның өзара әрекеттестігі мен өзара әсерлерін басқаруды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талап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етеді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сондай-ақ басқару құралдары мен тәсілдерін таңдауды анықтайды. Тәрбие жүйесінің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кезең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 оның өзегі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табылатын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кезеңдерімен үйлестіріледі.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Мысалы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жүйенің қалыптасуы кезеңінде ұжымның қалыптасуы да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үйе әрекеті мен құрылымын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реттеу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барысында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жаппай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тәрбиелеудің құралына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айналады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ал оның аталған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режимде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адамды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тәрбиелеу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субъектісі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бұл тәрбие жүйесінің жаңа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іктіруші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сапасының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білдіреді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оның тұтастығын куәлендіреді. Сыныптағы тәрбие жүйесін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технологиясы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әртүрлі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элементтерден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құралады – бұл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жетекші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идеяларды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анықтау,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мақсаттар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міндеттерді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тұжырымдау,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олардың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негізінде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теориялық тұжырымдамаларды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жасау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олардың әрекеттестігі жүйелері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механизмдерін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нақтылау, соған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инновациялық педагогикалық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технологиялар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мүмкіндіктерді және болашақ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құрылымдар шеңберінде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асыру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осы үшін қажетті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шарттарды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жобалау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жүзіне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енгізу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ортаны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өнімд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меңгеру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мүмкіндіктерін анықтау. Сыныптағы тәрбие жүйесінің қалыптасу деңгейін анықтау үшін, 2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ға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тобы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пайдаланылады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факті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критерийлері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сапа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критерийлері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інші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топ бұл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сыныпта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тәрбие жүйесі бар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деген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сұраққа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жауап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беруге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мүмкіндік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береді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ал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екіншісі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оның қалыптасқандығы мен тиімділігінің деңгейі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туралы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ұғым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береді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Факті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төмендегідей көрсеткіштер арқылы ұсынылуы мүмкін: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өмірінің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реттілігі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(оқу-</w:t>
      </w:r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тәрбие жұмысының мазмұны, көлемі мен сипатының осы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мүмкіндіктері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шарттарына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сәйкес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келуі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); –   біртұтас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ұжымының қалыптасуы; –   тәрбие әрекеттерінің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ігуі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педагогикалық күш-жігердің шоғырландырылуы. Сапа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төмендегідей көрсеткіштерден құралады: –   жүйенің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ға қойылған мақсатқа жақындық дәрежесі, тәрбие жүйесінің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негізінде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жатқан педагогикалық тұжырымдар,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идеялар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принциптердің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асырылуы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сыныптың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жалпы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психологиялық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ахуалы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қары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қатынас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стилі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оқушының көңіл күйі, оның әлеуметтік қорғалғандығы,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ішкі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жайлылығы; –   оқушылар тәрбиелілігінің деңгейі,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ұжымының даму деңгейі. Аталған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критерийлер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шартты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сыныптағы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келген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тәрбие жүйесіне лайықтап пайдалануға ыңғайлы. Сыныптағы тәрбие жүйесінің мәні «даралық», «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дербестік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», «қайырымдылық», «шығармашылық», «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белсенділік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», «ұжым» сияқты өзекті ұғымдарды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сипаттайды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сонымен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spellEnd"/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мезгілде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қоғамдастығы өмірінің құрылу үстіндегі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принциптері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рөлін атқарады. Бұл құндылықтар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ұжымындағы әрекеттің, қары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қатынастың барлық жағына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таралатындай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рухын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құраушы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содан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кейін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әрбір баланың құндылық бағдарына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айналуын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қадағалау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керек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жүйеқұраушы фактор ұжымдық әрекет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табылады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кө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жағдайда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басқа бағдарланған және шығармашылық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сипатта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Оның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дә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үрлі істердің жылдық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айналымы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мерекелер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Білім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күні, Жаңа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жыл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Ата-аналар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әжелер күні, қүзгі жорық, Ұлы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соғысы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ардагерлерімен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кездесу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«Қош,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бастауыш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!», Туған күндер,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білім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марафоны және басқалар құрайды. Оқушылардың шығармашылық қабілеттерін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ашу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балалар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ересектердің қатысуымен өтетін ұжымды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қ-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шығармашылық әрекеттер маңызды рөл атқарады,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мынадай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идеяларға құрылады: –   барлық қатысушылардың теңдігі; –   әрекет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процесіне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өз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еркімен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қатысу; –   бағалау,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жарысу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бәсекелестіктік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стимулдарын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өзі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өзі бағалау, өзін-өзі түзету, өзін-өзі тәрбиелеумен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ауыстыру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ұжымдық жұмыстарды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кезектестіріп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отыру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шығармашылық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ізденіс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нәтижесіне ғана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емес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шығармашылық процестің өзіне бағдарлану; –   нәтижелерді көрсету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материалын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әрекет тү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ін, ұсыну әдістерін таңдап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әркімнің өз таңдауы, әрекет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нәтижесіне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адамгершілікті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жауапкершілігі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Өзі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өзі басқару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«президентінің»әрекеті, денсаулық сақтау,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білім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беру және спорт, мәдениет, қаржы «министерліктерінің» жұмысы, сондай-ақ сыныптық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жалпымектептік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шараларды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дайындау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өткізуде шығармашылық шағын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топтар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арқылы, топтық шығармашылық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тапсырмаларды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кезектесті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отыру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арқылы жүзеге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асырылады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Сыныптағы тәрбие жұмысы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барынша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ашық, сондықтан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ата-аналар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да,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педагогтері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де – сабақтарда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сыныптан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тыс</w:t>
      </w:r>
      <w:proofErr w:type="spellEnd"/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әрекеттерде біздің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жолдастарымыз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саналады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Сыныпта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ата-аналар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үшін ашық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үндері,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отбасылармен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кездесулер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ата-аналардың қатысуымен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сағаттары өткізіледі.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Кішкентай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оқушыларды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әлеуметтік-мәдени әлеует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іске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қосылады: бұлар – республикалық және өлкетану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музейлері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қалалық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мектептегі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кітапханалар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үйірмелер мен спорт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секциялары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қоғамдастығының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негізгі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ішкі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және сыртқы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байланыстары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(оқушылар – мұғалім –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ата-аналар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басқа мұғалімдер – басқа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сыныптар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) төмендегі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принциптерге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сүйенеді. –   Кө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абырой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Бір-бірлеріне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көмектесу – дұрыс.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басқа біреудің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айтуы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бойынша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дайындау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мүмкін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емес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–   Қолайсыз жағдайда өмір сүруге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болмайды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Сыныптың тәрбие жұмысының үлгілеу, құру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бойынша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барлық әрекеті оқушылардың төрт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жыл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бойында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өздерінің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сапаларын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педагогтер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оқушылар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ата-аналар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қалыптастырған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бастауыш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бітірушісі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бейнесіне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лайықты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шығуы үшін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дамытуына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бағытталады.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Бітіруші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бейнесі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бастың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мынадай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әлеуеттерінен құралады: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адамгершіліктік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(құндылықтық): оқушылардың «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отбасы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», «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»», «мұғалім», «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», «табиғат», «құрдастарымен достығы», «үлкендерге құрметі», оқушыларға арналған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ережелерді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орындау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қажеттілігі, адамдардың жақсы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жаман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қылықтарын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ажырата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өз әрекеті мен сыныптастарының міне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құлқын дұрыс бағалай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мектепте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қоғамдық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орындарда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тәрті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реттілікті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жол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жүру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ережелерін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сақтау сияқты құндылықтарды қабылдауы; –   танымдық: бақылағыштық,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белсенділік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оқу еңбегіне лайықтылық, танымға тұрақты мүдделілік;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коммуникативтік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қарапайым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коммуникативтік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біліктер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дағдыларды меңгеруі (сөйлеу және тыңдау,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жаны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ашу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сезімталдық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таныту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басқа адамдарға, табиғатқа көңіл бөлу), өзі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өзі реттеудің алғашқы дағдыларын қалыптастыру; –   көркемдік: қоршаған табиғат пен әлеуметтік ортадағы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заттар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құбылыстарды эстетикалық қабылдай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білу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өнер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туындыларына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өзіндік (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меншікті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 эмоциялық реңктегі қары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қатынасының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болуы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: күн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режимі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мен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гигиенасы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ережелерін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сақтауы, күшті,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жылдам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епті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әрі шыныққан болуға ұмтылысы. 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Сыныптың тәрбие жүйесінің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тиімділігі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төмендегі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критерийлер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бойынша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анықталады: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оқушысының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адамгершілігі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танымдылығы,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коммуникативтігі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көркемдік және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дене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әлеуеттерінің қалыптасқандығы; –   оқушылардың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креативтік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қабілеттерінің дамығандығы;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   әрбі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оқушының және тұтас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қоғамдастығының дербестігінің байқалуы;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сынып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ұжымының қалыптасқандығы. Аталған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белгілерге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сәйкес, оқу-тәрбие процесінің нәтижелілігін зерттеудің төмендегідей дә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үрлі және дәстүрлі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емес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әдістемелерін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пайдалану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қажет: –  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кіші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мектеп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оқушысының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жеке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басының танымдық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процестерін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зерттеу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қарым-қатынас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шеберханасы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 –   социометриялық әдістер; –   «Мен және менің өмі</w:t>
      </w:r>
      <w:proofErr w:type="gram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proofErr w:type="gram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імдегі құндылықтар, «Мен және менің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мектебім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сауалнамалары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; –   П. Торренстің шығармашылық ойлауының қысқаша </w:t>
      </w:r>
      <w:proofErr w:type="spellStart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тесті</w:t>
      </w:r>
      <w:proofErr w:type="spellEnd"/>
      <w:r w:rsidRPr="009A5D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9A5DF9" w:rsidRPr="009A5DF9" w:rsidRDefault="009A5DF9" w:rsidP="009A5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5DF9">
        <w:rPr>
          <w:rFonts w:ascii="Arial" w:eastAsia="Times New Roman" w:hAnsi="Arial" w:cs="Arial"/>
          <w:color w:val="000000"/>
          <w:lang w:eastAsia="ru-RU"/>
        </w:rPr>
        <w:t>Источник: </w:t>
      </w:r>
      <w:hyperlink r:id="rId4" w:history="1">
        <w:r w:rsidRPr="009A5DF9">
          <w:rPr>
            <w:rFonts w:ascii="Arial" w:eastAsia="Times New Roman" w:hAnsi="Arial" w:cs="Arial"/>
            <w:color w:val="123970"/>
            <w:lang w:eastAsia="ru-RU"/>
          </w:rPr>
          <w:t>https://edu.mcfr.kz/article/2520-qqq-10-m7-28-07-2010-bastauysh-synyptarday-trbie-jyes</w:t>
        </w:r>
      </w:hyperlink>
    </w:p>
    <w:p w:rsidR="009A5DF9" w:rsidRPr="009A5DF9" w:rsidRDefault="009A5DF9" w:rsidP="009A5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5DF9">
        <w:rPr>
          <w:rFonts w:ascii="Arial" w:eastAsia="Times New Roman" w:hAnsi="Arial" w:cs="Arial"/>
          <w:color w:val="000000"/>
          <w:lang w:eastAsia="ru-RU"/>
        </w:rPr>
        <w:t>Любое использование материалов допускается только при наличии гиперссылки.</w:t>
      </w:r>
    </w:p>
    <w:p w:rsidR="00781929" w:rsidRDefault="00781929"/>
    <w:sectPr w:rsidR="00781929" w:rsidSect="0078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5DF9"/>
    <w:rsid w:val="00781929"/>
    <w:rsid w:val="009A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5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mcfr.kz/article/2520-qqq-10-m7-28-07-2010-bastauysh-synyptarday-trbie-j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1537</Words>
  <Characters>8762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2018-05-05T08:01:00Z</dcterms:created>
  <dcterms:modified xsi:type="dcterms:W3CDTF">2018-05-05T08:01:00Z</dcterms:modified>
</cp:coreProperties>
</file>